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8C0" w14:textId="77777777" w:rsidR="00B12444" w:rsidRPr="00A5073C" w:rsidRDefault="00FD0C8A">
      <w:pPr>
        <w:rPr>
          <w:rFonts w:asciiTheme="minorHAnsi" w:hAnsiTheme="minorHAnsi" w:cs="Arial"/>
          <w:color w:val="000000"/>
          <w:sz w:val="18"/>
          <w:szCs w:val="18"/>
        </w:rPr>
      </w:pPr>
      <w:r>
        <w:rPr>
          <w:rFonts w:asciiTheme="minorHAnsi" w:hAnsiTheme="minorHAnsi" w:cs="Arial"/>
          <w:color w:val="000000"/>
          <w:sz w:val="18"/>
          <w:szCs w:val="18"/>
        </w:rPr>
        <w:t xml:space="preserve">   </w:t>
      </w:r>
      <w:r w:rsidR="00B12444" w:rsidRPr="00A5073C">
        <w:rPr>
          <w:rFonts w:asciiTheme="minorHAnsi" w:hAnsiTheme="minorHAnsi"/>
          <w:noProof/>
        </w:rPr>
        <w:drawing>
          <wp:inline distT="0" distB="0" distL="0" distR="0" wp14:anchorId="425209C3" wp14:editId="604D4AF0">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0AC19875" w14:textId="77777777" w:rsidR="00B12444" w:rsidRPr="00A5073C" w:rsidRDefault="00B12444">
      <w:pPr>
        <w:rPr>
          <w:rFonts w:asciiTheme="minorHAnsi" w:hAnsiTheme="minorHAnsi" w:cs="Arial"/>
          <w:color w:val="000000"/>
          <w:sz w:val="18"/>
          <w:szCs w:val="18"/>
        </w:rPr>
      </w:pPr>
    </w:p>
    <w:p w14:paraId="400277A7" w14:textId="77777777" w:rsidR="00100059" w:rsidRPr="00141E8E" w:rsidRDefault="00100059" w:rsidP="00100059">
      <w:pPr>
        <w:rPr>
          <w:rFonts w:ascii="Arial" w:hAnsi="Arial" w:cs="Arial"/>
          <w:bCs/>
          <w:color w:val="FF0000"/>
          <w:sz w:val="20"/>
          <w:szCs w:val="20"/>
        </w:rPr>
      </w:pPr>
      <w:r w:rsidRPr="00141E8E">
        <w:rPr>
          <w:rFonts w:ascii="Arial" w:hAnsi="Arial" w:cs="Arial"/>
          <w:bCs/>
          <w:color w:val="FF0000"/>
          <w:sz w:val="20"/>
          <w:szCs w:val="20"/>
        </w:rPr>
        <w:t>Today's Date</w:t>
      </w:r>
    </w:p>
    <w:p w14:paraId="39B50F85" w14:textId="77777777" w:rsidR="00100059" w:rsidRPr="00992E60" w:rsidRDefault="00100059" w:rsidP="00100059">
      <w:pPr>
        <w:spacing w:before="100" w:beforeAutospacing="1" w:after="100" w:afterAutospacing="1"/>
        <w:rPr>
          <w:color w:val="000000"/>
        </w:rPr>
      </w:pPr>
      <w:r w:rsidRPr="00992E60">
        <w:rPr>
          <w:rFonts w:ascii="Arial" w:hAnsi="Arial" w:cs="Arial"/>
          <w:color w:val="000000"/>
          <w:sz w:val="20"/>
          <w:szCs w:val="20"/>
        </w:rPr>
        <w:t>Dear</w:t>
      </w:r>
      <w:r>
        <w:rPr>
          <w:rFonts w:ascii="Arial" w:hAnsi="Arial" w:cs="Arial"/>
          <w:color w:val="000000"/>
          <w:sz w:val="20"/>
          <w:szCs w:val="20"/>
        </w:rPr>
        <w:t xml:space="preserve"> </w:t>
      </w:r>
      <w:r w:rsidRPr="00141E8E">
        <w:rPr>
          <w:rFonts w:ascii="Arial" w:hAnsi="Arial" w:cs="Arial"/>
          <w:color w:val="FF0000"/>
          <w:sz w:val="20"/>
          <w:szCs w:val="20"/>
        </w:rPr>
        <w:t>Name</w:t>
      </w:r>
      <w:r w:rsidRPr="00992E60">
        <w:rPr>
          <w:rFonts w:ascii="Arial" w:hAnsi="Arial" w:cs="Arial"/>
          <w:color w:val="000000"/>
          <w:sz w:val="20"/>
          <w:szCs w:val="20"/>
        </w:rPr>
        <w:t xml:space="preserve">: </w:t>
      </w:r>
    </w:p>
    <w:p w14:paraId="72213096" w14:textId="77777777" w:rsidR="00DE69DD" w:rsidRDefault="00100059" w:rsidP="00100059">
      <w:pPr>
        <w:pStyle w:val="BodyTextIndent"/>
        <w:ind w:left="0"/>
        <w:rPr>
          <w:rFonts w:ascii="Arial" w:hAnsi="Arial" w:cs="Arial"/>
          <w:sz w:val="20"/>
        </w:rPr>
      </w:pPr>
      <w:r>
        <w:rPr>
          <w:rFonts w:ascii="Arial" w:hAnsi="Arial" w:cs="Arial"/>
          <w:color w:val="000000"/>
          <w:sz w:val="20"/>
        </w:rPr>
        <w:t xml:space="preserve">I am pleased to offer you the position of </w:t>
      </w:r>
      <w:r>
        <w:rPr>
          <w:rFonts w:ascii="Arial" w:hAnsi="Arial" w:cs="Arial"/>
          <w:color w:val="FF0000"/>
          <w:sz w:val="20"/>
        </w:rPr>
        <w:t>(</w:t>
      </w:r>
      <w:r>
        <w:rPr>
          <w:rFonts w:ascii="Arial" w:hAnsi="Arial" w:cs="Arial"/>
          <w:b/>
          <w:bCs/>
          <w:color w:val="FF0000"/>
          <w:sz w:val="20"/>
        </w:rPr>
        <w:t>University title</w:t>
      </w:r>
      <w:r>
        <w:rPr>
          <w:rFonts w:ascii="Arial" w:hAnsi="Arial" w:cs="Arial"/>
          <w:color w:val="FF0000"/>
          <w:sz w:val="20"/>
        </w:rPr>
        <w:t>)</w:t>
      </w:r>
      <w:r>
        <w:rPr>
          <w:rFonts w:ascii="Arial" w:hAnsi="Arial" w:cs="Arial"/>
          <w:color w:val="000000"/>
          <w:sz w:val="20"/>
        </w:rPr>
        <w:t xml:space="preserve">, at_________% effort, in the </w:t>
      </w:r>
      <w:r>
        <w:rPr>
          <w:rFonts w:ascii="Arial" w:hAnsi="Arial" w:cs="Arial"/>
          <w:color w:val="FF0000"/>
          <w:sz w:val="20"/>
        </w:rPr>
        <w:t>(</w:t>
      </w:r>
      <w:r>
        <w:rPr>
          <w:rFonts w:ascii="Arial" w:hAnsi="Arial" w:cs="Arial"/>
          <w:b/>
          <w:bCs/>
          <w:color w:val="FF0000"/>
          <w:sz w:val="20"/>
        </w:rPr>
        <w:t>unit</w:t>
      </w:r>
      <w:r>
        <w:rPr>
          <w:rFonts w:ascii="Arial" w:hAnsi="Arial" w:cs="Arial"/>
          <w:color w:val="FF0000"/>
          <w:sz w:val="20"/>
        </w:rPr>
        <w:t xml:space="preserve">) </w:t>
      </w:r>
      <w:r>
        <w:rPr>
          <w:rFonts w:ascii="Arial" w:hAnsi="Arial" w:cs="Arial"/>
          <w:color w:val="000000"/>
          <w:sz w:val="20"/>
        </w:rPr>
        <w:t xml:space="preserve">beginning </w:t>
      </w:r>
      <w:r>
        <w:rPr>
          <w:rFonts w:ascii="Arial" w:hAnsi="Arial" w:cs="Arial"/>
          <w:color w:val="FF0000"/>
          <w:sz w:val="20"/>
        </w:rPr>
        <w:t>(</w:t>
      </w:r>
      <w:r>
        <w:rPr>
          <w:rFonts w:ascii="Arial" w:hAnsi="Arial" w:cs="Arial"/>
          <w:b/>
          <w:bCs/>
          <w:color w:val="FF0000"/>
          <w:sz w:val="20"/>
        </w:rPr>
        <w:t>date</w:t>
      </w:r>
      <w:r>
        <w:rPr>
          <w:rFonts w:ascii="Arial" w:hAnsi="Arial" w:cs="Arial"/>
          <w:color w:val="FF0000"/>
          <w:sz w:val="20"/>
        </w:rPr>
        <w:t>)</w:t>
      </w:r>
      <w:r>
        <w:rPr>
          <w:rFonts w:ascii="Arial" w:hAnsi="Arial" w:cs="Arial"/>
          <w:sz w:val="20"/>
        </w:rPr>
        <w:t xml:space="preserve">. </w:t>
      </w:r>
      <w:r>
        <w:rPr>
          <w:rFonts w:ascii="Arial" w:hAnsi="Arial" w:cs="Arial"/>
          <w:color w:val="FF0000"/>
          <w:sz w:val="20"/>
        </w:rPr>
        <w:t xml:space="preserve"> </w:t>
      </w:r>
      <w:r>
        <w:rPr>
          <w:rFonts w:ascii="Arial" w:hAnsi="Arial" w:cs="Arial"/>
          <w:color w:val="000000"/>
          <w:sz w:val="20"/>
        </w:rPr>
        <w:t xml:space="preserve">Your rate of pay will be </w:t>
      </w:r>
      <w:r>
        <w:rPr>
          <w:rFonts w:ascii="Arial" w:hAnsi="Arial" w:cs="Arial"/>
          <w:color w:val="FF0000"/>
          <w:sz w:val="20"/>
        </w:rPr>
        <w:t>(</w:t>
      </w:r>
      <w:r>
        <w:rPr>
          <w:rFonts w:ascii="Arial" w:hAnsi="Arial" w:cs="Arial"/>
          <w:b/>
          <w:bCs/>
          <w:color w:val="FF0000"/>
          <w:sz w:val="20"/>
        </w:rPr>
        <w:t>amount</w:t>
      </w:r>
      <w:r>
        <w:rPr>
          <w:rFonts w:ascii="Arial" w:hAnsi="Arial" w:cs="Arial"/>
          <w:color w:val="FF0000"/>
          <w:sz w:val="20"/>
        </w:rPr>
        <w:t>)</w:t>
      </w:r>
      <w:r>
        <w:rPr>
          <w:rFonts w:ascii="Arial" w:hAnsi="Arial" w:cs="Arial"/>
          <w:color w:val="000000"/>
          <w:sz w:val="20"/>
        </w:rPr>
        <w:t xml:space="preserve"> per hour.  Your employment is contingent upon completion of a successful criminal background </w:t>
      </w:r>
      <w:proofErr w:type="gramStart"/>
      <w:r>
        <w:rPr>
          <w:rFonts w:ascii="Arial" w:hAnsi="Arial" w:cs="Arial"/>
          <w:color w:val="000000"/>
          <w:sz w:val="20"/>
        </w:rPr>
        <w:t>check.*</w:t>
      </w:r>
      <w:proofErr w:type="gramEnd"/>
      <w:r w:rsidR="0002261F" w:rsidRPr="00AD3C8A">
        <w:rPr>
          <w:rFonts w:ascii="Arial" w:hAnsi="Arial" w:cs="Arial"/>
          <w:sz w:val="20"/>
        </w:rPr>
        <w:t xml:space="preserve"> </w:t>
      </w:r>
      <w:r w:rsidR="00AD3C8A" w:rsidRPr="00AD3C8A">
        <w:rPr>
          <w:rFonts w:ascii="Arial" w:hAnsi="Arial" w:cs="Arial"/>
          <w:sz w:val="20"/>
        </w:rPr>
        <w:t xml:space="preserve"> </w:t>
      </w:r>
    </w:p>
    <w:p w14:paraId="7E51F16F" w14:textId="77777777" w:rsidR="009B1485" w:rsidRDefault="009B1485" w:rsidP="00100059">
      <w:pPr>
        <w:pStyle w:val="BodyTextIndent"/>
        <w:ind w:left="0"/>
        <w:rPr>
          <w:rFonts w:ascii="Arial" w:hAnsi="Arial" w:cs="Arial"/>
          <w:sz w:val="20"/>
        </w:rPr>
      </w:pPr>
    </w:p>
    <w:p w14:paraId="28A834C6" w14:textId="77777777" w:rsidR="009B1485" w:rsidRDefault="009B1485" w:rsidP="00100059">
      <w:pPr>
        <w:pStyle w:val="BodyTextIndent"/>
        <w:ind w:left="0"/>
        <w:rPr>
          <w:rFonts w:ascii="Arial" w:hAnsi="Arial" w:cs="Arial"/>
          <w:sz w:val="20"/>
        </w:rPr>
      </w:pPr>
      <w:r w:rsidRPr="009B1485">
        <w:rPr>
          <w:rFonts w:ascii="Arial" w:hAnsi="Arial" w:cs="Arial"/>
          <w:sz w:val="20"/>
        </w:rPr>
        <w:t xml:space="preserve">You should be aware, however, that there is a maximum number of hours you may work.  Under a temporary appointment, you are limited to a maximum of 780 hours of work on a fiscal year basis.  This limit is a cumulative threshold for </w:t>
      </w:r>
      <w:proofErr w:type="gramStart"/>
      <w:r w:rsidRPr="009B1485">
        <w:rPr>
          <w:rFonts w:ascii="Arial" w:hAnsi="Arial" w:cs="Arial"/>
          <w:sz w:val="20"/>
        </w:rPr>
        <w:t>any and all</w:t>
      </w:r>
      <w:proofErr w:type="gramEnd"/>
      <w:r w:rsidRPr="009B1485">
        <w:rPr>
          <w:rFonts w:ascii="Arial" w:hAnsi="Arial" w:cs="Arial"/>
          <w:sz w:val="20"/>
        </w:rPr>
        <w:t xml:space="preserve"> non-permanent appointments under the Board of Regents Merit System</w:t>
      </w:r>
      <w:r>
        <w:rPr>
          <w:rFonts w:ascii="Arial" w:hAnsi="Arial" w:cs="Arial"/>
          <w:sz w:val="20"/>
        </w:rPr>
        <w:t>.</w:t>
      </w:r>
    </w:p>
    <w:p w14:paraId="57FD56BC" w14:textId="77777777" w:rsidR="0002261F" w:rsidRPr="00AD3C8A" w:rsidRDefault="0002261F" w:rsidP="0002261F">
      <w:pPr>
        <w:pStyle w:val="BodyTextIndent"/>
        <w:ind w:left="0"/>
        <w:rPr>
          <w:rFonts w:ascii="Arial" w:hAnsi="Arial" w:cs="Arial"/>
          <w:b/>
          <w:sz w:val="20"/>
        </w:rPr>
      </w:pPr>
    </w:p>
    <w:p w14:paraId="2CF55D17"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5C00F952" w14:textId="77777777" w:rsidR="00DE69DD" w:rsidRPr="00AD3C8A" w:rsidRDefault="00DE69DD" w:rsidP="00A5073C">
      <w:pPr>
        <w:tabs>
          <w:tab w:val="left" w:pos="1104"/>
        </w:tabs>
        <w:rPr>
          <w:rFonts w:ascii="Arial" w:hAnsi="Arial" w:cs="Arial"/>
          <w:sz w:val="20"/>
          <w:szCs w:val="20"/>
        </w:rPr>
      </w:pPr>
    </w:p>
    <w:p w14:paraId="7161D4E4" w14:textId="77777777" w:rsidR="00304DDB" w:rsidRPr="00AC4D66" w:rsidRDefault="00304DDB" w:rsidP="00304DDB">
      <w:pPr>
        <w:rPr>
          <w:rFonts w:ascii="Arial" w:hAnsi="Arial" w:cs="Arial"/>
          <w:sz w:val="20"/>
          <w:szCs w:val="22"/>
        </w:rPr>
      </w:pPr>
      <w:r w:rsidRPr="00AC4D66">
        <w:rPr>
          <w:rFonts w:ascii="Arial" w:hAnsi="Arial" w:cs="Arial"/>
          <w:color w:val="000000"/>
          <w:sz w:val="20"/>
          <w:szCs w:val="22"/>
        </w:rPr>
        <w:t xml:space="preserve">This appointment does not include University’s employee benefits. An appointment of less than 6 months does not generally qualify for participation in a retirement plan.  However, if you are continuously employed by the University for six months or longer (without a greater than </w:t>
      </w:r>
      <w:proofErr w:type="gramStart"/>
      <w:r w:rsidRPr="00AC4D66">
        <w:rPr>
          <w:rFonts w:ascii="Arial" w:hAnsi="Arial" w:cs="Arial"/>
          <w:color w:val="000000"/>
          <w:sz w:val="20"/>
          <w:szCs w:val="22"/>
        </w:rPr>
        <w:t>30 day</w:t>
      </w:r>
      <w:proofErr w:type="gramEnd"/>
      <w:r w:rsidRPr="00AC4D66">
        <w:rPr>
          <w:rFonts w:ascii="Arial" w:hAnsi="Arial" w:cs="Arial"/>
          <w:color w:val="000000"/>
          <w:sz w:val="20"/>
          <w:szCs w:val="22"/>
        </w:rPr>
        <w:t xml:space="preserve"> break in service), you are required to participate in a retirement plan.  The default plan for new participants is IPERS</w:t>
      </w:r>
      <w:r w:rsidRPr="00AC4D66">
        <w:rPr>
          <w:rFonts w:ascii="Arial" w:hAnsi="Arial" w:cs="Arial"/>
          <w:sz w:val="20"/>
          <w:szCs w:val="22"/>
        </w:rPr>
        <w:t xml:space="preserve">.  You have 60 days to elect to participate in the TIAA retirement plan instead.  Selecting a retirement plan is an irrevocable decision.  </w:t>
      </w:r>
      <w:r w:rsidRPr="00AC4D66">
        <w:rPr>
          <w:rFonts w:ascii="Arial" w:hAnsi="Arial" w:cs="Arial"/>
          <w:color w:val="000000"/>
          <w:sz w:val="20"/>
          <w:szCs w:val="22"/>
        </w:rPr>
        <w:t>Also, i</w:t>
      </w:r>
      <w:r w:rsidRPr="00AC4D66">
        <w:rPr>
          <w:rFonts w:ascii="Arial" w:hAnsi="Arial" w:cs="Arial"/>
          <w:sz w:val="20"/>
          <w:szCs w:val="22"/>
        </w:rPr>
        <w:t xml:space="preserve">f you are already participating in a </w:t>
      </w:r>
      <w:proofErr w:type="gramStart"/>
      <w:r w:rsidRPr="00AC4D66">
        <w:rPr>
          <w:rFonts w:ascii="Arial" w:hAnsi="Arial" w:cs="Arial"/>
          <w:sz w:val="20"/>
          <w:szCs w:val="22"/>
        </w:rPr>
        <w:t>University</w:t>
      </w:r>
      <w:proofErr w:type="gramEnd"/>
      <w:r w:rsidRPr="00AC4D66">
        <w:rPr>
          <w:rFonts w:ascii="Arial" w:hAnsi="Arial" w:cs="Arial"/>
          <w:sz w:val="20"/>
          <w:szCs w:val="22"/>
        </w:rPr>
        <w:t xml:space="preserve"> retirement plan through another appointment, your enrollment will continue in the same plan and contributions will be made based on all retirement plan eligible service.</w:t>
      </w:r>
    </w:p>
    <w:p w14:paraId="6B503BCD" w14:textId="77777777" w:rsidR="00100059" w:rsidRDefault="00100059" w:rsidP="00100059">
      <w:pPr>
        <w:rPr>
          <w:rFonts w:ascii="Arial" w:hAnsi="Arial" w:cs="Arial"/>
          <w:color w:val="000080"/>
          <w:sz w:val="20"/>
          <w:szCs w:val="20"/>
        </w:rPr>
      </w:pPr>
    </w:p>
    <w:p w14:paraId="00132A27" w14:textId="77777777"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B63710" w:rsidRPr="00AD3C8A">
        <w:rPr>
          <w:rFonts w:ascii="Arial" w:hAnsi="Arial" w:cs="Arial"/>
          <w:sz w:val="20"/>
          <w:szCs w:val="20"/>
        </w:rPr>
        <w:t xml:space="preserve"> </w:t>
      </w:r>
      <w:r w:rsidR="00CF780D" w:rsidRPr="00AD3C8A">
        <w:rPr>
          <w:rFonts w:ascii="Arial" w:hAnsi="Arial" w:cs="Arial"/>
          <w:sz w:val="20"/>
          <w:szCs w:val="20"/>
        </w:rPr>
        <w:t xml:space="preserve"> 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7A44C540" w14:textId="77777777" w:rsidR="00CF780D" w:rsidRPr="00AD3C8A" w:rsidRDefault="00CF780D" w:rsidP="00CF780D">
      <w:pPr>
        <w:rPr>
          <w:rFonts w:ascii="Arial" w:hAnsi="Arial" w:cs="Arial"/>
          <w:sz w:val="20"/>
          <w:szCs w:val="20"/>
        </w:rPr>
      </w:pPr>
    </w:p>
    <w:p w14:paraId="3B50131A"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09F98E76" w14:textId="77777777" w:rsidR="002E2666" w:rsidRPr="00AD3C8A" w:rsidRDefault="002E2666" w:rsidP="00CF780D">
      <w:pPr>
        <w:rPr>
          <w:rFonts w:ascii="Arial" w:hAnsi="Arial" w:cs="Arial"/>
          <w:sz w:val="20"/>
          <w:szCs w:val="20"/>
        </w:rPr>
      </w:pPr>
    </w:p>
    <w:p w14:paraId="45DAF951" w14:textId="77777777" w:rsidR="00D35523" w:rsidRPr="00AD3C8A" w:rsidRDefault="0017649F" w:rsidP="00D35523">
      <w:pPr>
        <w:rPr>
          <w:rFonts w:ascii="Arial" w:hAnsi="Arial" w:cs="Arial"/>
          <w:sz w:val="20"/>
          <w:szCs w:val="20"/>
        </w:rPr>
      </w:pPr>
      <w:r>
        <w:rPr>
          <w:rFonts w:ascii="Arial" w:hAnsi="Arial" w:cs="Arial"/>
          <w:color w:val="000000"/>
          <w:sz w:val="20"/>
          <w:szCs w:val="20"/>
        </w:rPr>
        <w:t>I am enthusiastic abou</w:t>
      </w:r>
      <w:r w:rsidR="00F10D90">
        <w:rPr>
          <w:rFonts w:ascii="Arial" w:hAnsi="Arial" w:cs="Arial"/>
          <w:color w:val="000000"/>
          <w:sz w:val="20"/>
          <w:szCs w:val="20"/>
        </w:rPr>
        <w:t xml:space="preserve">t your joining our </w:t>
      </w:r>
      <w:r>
        <w:rPr>
          <w:rFonts w:ascii="Arial" w:hAnsi="Arial" w:cs="Arial"/>
          <w:color w:val="000000"/>
          <w:sz w:val="20"/>
          <w:szCs w:val="20"/>
        </w:rPr>
        <w:t>staff and look forward to working with you.  To indicate your acceptance for this position, please sign and date below and return it to me in the enclosed envelope</w:t>
      </w:r>
      <w:r w:rsidR="00D35523" w:rsidRPr="00AD3C8A">
        <w:rPr>
          <w:rFonts w:ascii="Arial" w:hAnsi="Arial" w:cs="Arial"/>
          <w:sz w:val="20"/>
          <w:szCs w:val="20"/>
        </w:rPr>
        <w:t>.</w:t>
      </w:r>
    </w:p>
    <w:p w14:paraId="7C9B77F5" w14:textId="77777777" w:rsidR="00D35523" w:rsidRPr="00AD3C8A" w:rsidRDefault="00D35523" w:rsidP="00D35523">
      <w:pPr>
        <w:rPr>
          <w:rFonts w:ascii="Arial" w:hAnsi="Arial" w:cs="Arial"/>
          <w:sz w:val="20"/>
          <w:szCs w:val="20"/>
        </w:rPr>
      </w:pPr>
    </w:p>
    <w:p w14:paraId="7355E28B"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40E0E81B" w14:textId="77777777" w:rsidR="00907A37" w:rsidRDefault="00907A37" w:rsidP="00907A37">
      <w:pPr>
        <w:rPr>
          <w:rFonts w:ascii="Arial" w:hAnsi="Arial" w:cs="Arial"/>
          <w:color w:val="000000"/>
          <w:sz w:val="20"/>
          <w:szCs w:val="20"/>
        </w:rPr>
      </w:pPr>
    </w:p>
    <w:p w14:paraId="0F352628" w14:textId="77777777" w:rsidR="006510ED" w:rsidRDefault="006510ED" w:rsidP="00907A37">
      <w:pPr>
        <w:rPr>
          <w:rFonts w:ascii="Arial" w:hAnsi="Arial" w:cs="Arial"/>
          <w:color w:val="000000"/>
          <w:sz w:val="20"/>
          <w:szCs w:val="20"/>
        </w:rPr>
      </w:pPr>
    </w:p>
    <w:p w14:paraId="050597EA" w14:textId="77777777" w:rsidR="006510ED" w:rsidRPr="00AD3C8A" w:rsidRDefault="006510ED" w:rsidP="00907A37">
      <w:pPr>
        <w:rPr>
          <w:rFonts w:ascii="Arial" w:hAnsi="Arial" w:cs="Arial"/>
          <w:color w:val="000000"/>
          <w:sz w:val="20"/>
          <w:szCs w:val="20"/>
        </w:rPr>
      </w:pPr>
    </w:p>
    <w:p w14:paraId="42A1952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BE37B91" w14:textId="77777777" w:rsidR="00907A37" w:rsidRPr="00AD3C8A" w:rsidRDefault="00907A37" w:rsidP="00907A37">
      <w:pPr>
        <w:rPr>
          <w:rFonts w:ascii="Arial" w:hAnsi="Arial" w:cs="Arial"/>
          <w:color w:val="000000"/>
          <w:sz w:val="20"/>
          <w:szCs w:val="20"/>
        </w:rPr>
      </w:pPr>
    </w:p>
    <w:p w14:paraId="71083C52"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63FEFD0A" w14:textId="77777777" w:rsidR="00907A37" w:rsidRPr="00AD3C8A" w:rsidRDefault="00907A37" w:rsidP="00907A37">
      <w:pPr>
        <w:rPr>
          <w:rFonts w:ascii="Arial" w:hAnsi="Arial" w:cs="Arial"/>
          <w:color w:val="000000"/>
          <w:sz w:val="20"/>
          <w:szCs w:val="20"/>
        </w:rPr>
      </w:pPr>
    </w:p>
    <w:p w14:paraId="483E4E2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9495975" w14:textId="77777777" w:rsidR="00BE2582" w:rsidRPr="00AD3C8A" w:rsidRDefault="00BE2582" w:rsidP="00907A37">
      <w:pPr>
        <w:rPr>
          <w:rFonts w:ascii="Arial" w:hAnsi="Arial" w:cs="Arial"/>
          <w:color w:val="000000"/>
          <w:sz w:val="20"/>
          <w:szCs w:val="20"/>
        </w:rPr>
      </w:pPr>
    </w:p>
    <w:p w14:paraId="2DF999D3" w14:textId="77777777" w:rsidR="00700333" w:rsidRDefault="00700333" w:rsidP="00BE2582">
      <w:pPr>
        <w:rPr>
          <w:rFonts w:ascii="Arial" w:hAnsi="Arial" w:cs="Arial"/>
          <w:color w:val="0000FF"/>
          <w:sz w:val="20"/>
          <w:szCs w:val="20"/>
        </w:rPr>
      </w:pPr>
    </w:p>
    <w:p w14:paraId="5B8EEF98" w14:textId="77777777"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Note:  Special federal and state tax withholding rules apply for nonresidents with immigration status F1, J1, J</w:t>
      </w:r>
      <w:proofErr w:type="gramStart"/>
      <w:r w:rsidRPr="00AD3C8A">
        <w:rPr>
          <w:rFonts w:ascii="Arial" w:hAnsi="Arial" w:cs="Arial"/>
          <w:color w:val="0000FF"/>
          <w:sz w:val="20"/>
          <w:szCs w:val="20"/>
        </w:rPr>
        <w:t>2,  H</w:t>
      </w:r>
      <w:proofErr w:type="gramEnd"/>
      <w:r w:rsidRPr="00AD3C8A">
        <w:rPr>
          <w:rFonts w:ascii="Arial" w:hAnsi="Arial" w:cs="Arial"/>
          <w:color w:val="0000FF"/>
          <w:sz w:val="20"/>
          <w:szCs w:val="20"/>
        </w:rPr>
        <w:t xml:space="preserve">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58A800D" w14:textId="77777777" w:rsidR="00DE69DD" w:rsidRDefault="00DE69DD">
      <w:pPr>
        <w:spacing w:after="200" w:line="276" w:lineRule="auto"/>
        <w:rPr>
          <w:rFonts w:ascii="Arial" w:hAnsi="Arial" w:cs="Arial"/>
          <w:color w:val="0000FF"/>
          <w:sz w:val="20"/>
          <w:szCs w:val="20"/>
        </w:rPr>
      </w:pPr>
    </w:p>
    <w:p w14:paraId="7D5F206D" w14:textId="77777777" w:rsidR="00100059" w:rsidRDefault="00100059">
      <w:pPr>
        <w:spacing w:after="200" w:line="276" w:lineRule="auto"/>
        <w:rPr>
          <w:rFonts w:ascii="Arial" w:hAnsi="Arial" w:cs="Arial"/>
          <w:color w:val="0000FF"/>
          <w:sz w:val="20"/>
          <w:szCs w:val="20"/>
        </w:rPr>
      </w:pPr>
    </w:p>
    <w:p w14:paraId="456BEE28" w14:textId="77777777" w:rsidR="00100059" w:rsidRDefault="00100059">
      <w:pPr>
        <w:spacing w:after="200" w:line="276" w:lineRule="auto"/>
        <w:rPr>
          <w:rFonts w:ascii="Arial" w:hAnsi="Arial" w:cs="Arial"/>
          <w:color w:val="0000FF"/>
          <w:sz w:val="20"/>
          <w:szCs w:val="20"/>
        </w:rPr>
      </w:pPr>
    </w:p>
    <w:p w14:paraId="589C5869" w14:textId="77777777" w:rsidR="009B1485" w:rsidRDefault="009B1485" w:rsidP="002771DF">
      <w:pPr>
        <w:spacing w:after="200" w:line="276" w:lineRule="auto"/>
        <w:rPr>
          <w:rFonts w:ascii="Arial" w:hAnsi="Arial" w:cs="Arial"/>
          <w:color w:val="0000FF"/>
          <w:sz w:val="20"/>
          <w:szCs w:val="20"/>
        </w:rPr>
      </w:pPr>
    </w:p>
    <w:p w14:paraId="00F892DC"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lastRenderedPageBreak/>
        <w:t>Addendum to Offer Letter</w:t>
      </w:r>
    </w:p>
    <w:p w14:paraId="5B26A5D0"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00700333">
        <w:rPr>
          <w:rFonts w:ascii="Arial" w:hAnsi="Arial" w:cs="Arial"/>
          <w:b/>
          <w:sz w:val="20"/>
          <w:szCs w:val="20"/>
          <w:u w:val="single"/>
        </w:rPr>
        <w:t xml:space="preserve"> and Direct Deposit</w:t>
      </w:r>
      <w:r w:rsidRPr="00DC2656">
        <w:rPr>
          <w:rFonts w:ascii="Arial" w:hAnsi="Arial" w:cs="Arial"/>
          <w:b/>
          <w:sz w:val="20"/>
          <w:szCs w:val="20"/>
        </w:rPr>
        <w:t xml:space="preserve"> </w:t>
      </w:r>
    </w:p>
    <w:p w14:paraId="74B3F6A0" w14:textId="77777777" w:rsidR="00135609" w:rsidRPr="00A645D4" w:rsidRDefault="002D2A0B" w:rsidP="00135609">
      <w:pPr>
        <w:rPr>
          <w:rFonts w:ascii="Arial" w:hAnsi="Arial" w:cs="Arial"/>
          <w:sz w:val="20"/>
          <w:szCs w:val="20"/>
        </w:rPr>
      </w:pPr>
      <w:r w:rsidRPr="002D2A0B">
        <w:rPr>
          <w:rFonts w:ascii="Arial" w:hAnsi="Arial" w:cs="Arial"/>
          <w:color w:val="000000"/>
          <w:sz w:val="20"/>
          <w:szCs w:val="20"/>
        </w:rPr>
        <w:t>This appointment does not include the University’s full employee benefit program</w:t>
      </w:r>
      <w:r w:rsidR="00100059">
        <w:rPr>
          <w:rFonts w:ascii="Arial" w:hAnsi="Arial" w:cs="Arial"/>
          <w:color w:val="000000"/>
          <w:sz w:val="20"/>
          <w:szCs w:val="20"/>
        </w:rPr>
        <w:t xml:space="preserve">. </w:t>
      </w:r>
      <w:r w:rsidR="00100059" w:rsidRPr="00C732A2">
        <w:rPr>
          <w:rFonts w:ascii="Arial" w:hAnsi="Arial" w:cs="Arial"/>
          <w:sz w:val="20"/>
          <w:szCs w:val="20"/>
        </w:rPr>
        <w:t xml:space="preserve">As a condition of employment, you will be required to receive all payments by direct deposit.  You may sign up for direct deposit on the University </w:t>
      </w:r>
      <w:hyperlink r:id="rId10" w:history="1">
        <w:r w:rsidR="00100059" w:rsidRPr="00494D98">
          <w:rPr>
            <w:rStyle w:val="Hyperlink"/>
            <w:rFonts w:ascii="Arial" w:hAnsi="Arial" w:cs="Arial"/>
            <w:sz w:val="20"/>
            <w:szCs w:val="20"/>
          </w:rPr>
          <w:t>Self Service</w:t>
        </w:r>
      </w:hyperlink>
      <w:r w:rsidR="00100059">
        <w:rPr>
          <w:rFonts w:ascii="Arial" w:hAnsi="Arial" w:cs="Arial"/>
          <w:sz w:val="20"/>
          <w:szCs w:val="20"/>
        </w:rPr>
        <w:t xml:space="preserve"> </w:t>
      </w:r>
      <w:r w:rsidR="00100059" w:rsidRPr="00C732A2">
        <w:rPr>
          <w:rFonts w:ascii="Arial" w:hAnsi="Arial" w:cs="Arial"/>
          <w:sz w:val="20"/>
          <w:szCs w:val="20"/>
        </w:rPr>
        <w:t>web site shortly after you begin your appointment.</w:t>
      </w:r>
      <w:r w:rsidR="00100059">
        <w:rPr>
          <w:rFonts w:ascii="Arial" w:hAnsi="Arial" w:cs="Arial"/>
          <w:color w:val="000080"/>
          <w:sz w:val="20"/>
          <w:szCs w:val="20"/>
        </w:rPr>
        <w:t> </w:t>
      </w:r>
    </w:p>
    <w:p w14:paraId="37094A2B" w14:textId="77777777" w:rsidR="00A5073C" w:rsidRPr="00A645D4" w:rsidRDefault="00A5073C" w:rsidP="00A5073C">
      <w:pPr>
        <w:rPr>
          <w:rFonts w:ascii="Arial" w:hAnsi="Arial" w:cs="Arial"/>
          <w:sz w:val="20"/>
          <w:szCs w:val="20"/>
        </w:rPr>
      </w:pPr>
    </w:p>
    <w:p w14:paraId="7A6F18C7"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13167D3C"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1"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60CF32D9" w14:textId="77777777" w:rsidR="00A5073C" w:rsidRPr="00A645D4" w:rsidRDefault="00A5073C" w:rsidP="00A5073C">
      <w:pPr>
        <w:pStyle w:val="BodyTextIndent"/>
        <w:ind w:left="0"/>
        <w:rPr>
          <w:rFonts w:ascii="Arial" w:hAnsi="Arial" w:cs="Arial"/>
          <w:sz w:val="20"/>
        </w:rPr>
      </w:pPr>
    </w:p>
    <w:p w14:paraId="23DCC3C7" w14:textId="0178D106" w:rsidR="00B6471C" w:rsidRDefault="00B6471C" w:rsidP="00B6471C">
      <w:pPr>
        <w:pStyle w:val="x-scope"/>
        <w:shd w:val="clear" w:color="auto" w:fill="FFFFFF"/>
        <w:spacing w:before="0" w:beforeAutospacing="0" w:after="0" w:afterAutospacing="0"/>
        <w:rPr>
          <w:rFonts w:ascii="Arial" w:hAnsi="Arial" w:cs="Arial"/>
          <w:b/>
          <w:bCs/>
          <w:sz w:val="20"/>
          <w:szCs w:val="20"/>
          <w:u w:val="single"/>
          <w:lang w:val="en"/>
        </w:rPr>
      </w:pPr>
      <w:r w:rsidRPr="00B6471C">
        <w:rPr>
          <w:rFonts w:ascii="Arial" w:hAnsi="Arial" w:cs="Arial"/>
          <w:b/>
          <w:bCs/>
          <w:sz w:val="20"/>
          <w:szCs w:val="20"/>
          <w:u w:val="single"/>
          <w:lang w:val="en"/>
        </w:rPr>
        <w:t>Post Offer Self-Identification</w:t>
      </w:r>
    </w:p>
    <w:p w14:paraId="3825870A" w14:textId="7AF1A891" w:rsidR="00B6471C" w:rsidRPr="00293AEA" w:rsidRDefault="00B6471C" w:rsidP="00B6471C">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2"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3"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3038317A" w14:textId="77777777" w:rsidR="00283AC6" w:rsidRDefault="00283AC6" w:rsidP="00283AC6">
      <w:pPr>
        <w:pStyle w:val="BodyTextIndent"/>
        <w:ind w:left="0"/>
        <w:rPr>
          <w:rFonts w:ascii="Arial" w:hAnsi="Arial" w:cs="Arial"/>
          <w:sz w:val="20"/>
        </w:rPr>
      </w:pPr>
    </w:p>
    <w:p w14:paraId="76CEDCE0" w14:textId="77777777" w:rsidR="00B8389E" w:rsidRPr="00B8389E" w:rsidRDefault="00B8389E" w:rsidP="00B8389E">
      <w:pPr>
        <w:pStyle w:val="BodyTextIndent"/>
        <w:ind w:left="0"/>
        <w:rPr>
          <w:rFonts w:ascii="Arial" w:hAnsi="Arial" w:cs="Arial"/>
          <w:b/>
          <w:sz w:val="20"/>
          <w:u w:val="single"/>
        </w:rPr>
      </w:pPr>
      <w:r w:rsidRPr="00B8389E">
        <w:rPr>
          <w:rFonts w:ascii="Arial" w:hAnsi="Arial" w:cs="Arial"/>
          <w:b/>
          <w:sz w:val="20"/>
          <w:u w:val="single"/>
        </w:rPr>
        <w:t>Intellectual Property Policy</w:t>
      </w:r>
    </w:p>
    <w:p w14:paraId="78FC749F" w14:textId="77777777" w:rsidR="00B8389E" w:rsidRPr="00B8389E" w:rsidRDefault="00B8389E" w:rsidP="00B8389E">
      <w:pPr>
        <w:pStyle w:val="BodyTextIndent"/>
        <w:ind w:left="0"/>
        <w:rPr>
          <w:rFonts w:ascii="Arial" w:hAnsi="Arial" w:cs="Arial"/>
          <w:sz w:val="20"/>
        </w:rPr>
      </w:pPr>
      <w:r w:rsidRPr="00B8389E">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0812E7EF" w14:textId="77777777" w:rsidR="00B8389E" w:rsidRDefault="00B8389E" w:rsidP="00A5073C">
      <w:pPr>
        <w:pStyle w:val="BodyTextIndent"/>
        <w:ind w:left="0"/>
        <w:rPr>
          <w:rFonts w:ascii="Arial" w:hAnsi="Arial" w:cs="Arial"/>
          <w:b/>
          <w:sz w:val="20"/>
          <w:u w:val="single"/>
        </w:rPr>
      </w:pPr>
    </w:p>
    <w:p w14:paraId="58586C27" w14:textId="77777777" w:rsidR="00B53AF2" w:rsidRDefault="00BC3F4C" w:rsidP="00A5073C">
      <w:pPr>
        <w:pStyle w:val="BodyTextIndent"/>
        <w:ind w:left="0"/>
        <w:rPr>
          <w:rFonts w:ascii="Arial" w:hAnsi="Arial" w:cs="Arial"/>
          <w:sz w:val="20"/>
        </w:rPr>
      </w:pPr>
      <w:r>
        <w:rPr>
          <w:rFonts w:ascii="Arial" w:hAnsi="Arial" w:cs="Arial"/>
          <w:b/>
          <w:sz w:val="20"/>
          <w:u w:val="single"/>
        </w:rPr>
        <w:t>Tobacco</w:t>
      </w:r>
      <w:r w:rsidR="00B53AF2" w:rsidRPr="00DC2656">
        <w:rPr>
          <w:rFonts w:ascii="Arial" w:hAnsi="Arial" w:cs="Arial"/>
          <w:b/>
          <w:sz w:val="20"/>
          <w:u w:val="single"/>
        </w:rPr>
        <w:t xml:space="preserve"> Free Campus</w:t>
      </w:r>
      <w:r w:rsidR="00B53AF2">
        <w:rPr>
          <w:rFonts w:ascii="Arial" w:hAnsi="Arial" w:cs="Arial"/>
          <w:sz w:val="20"/>
        </w:rPr>
        <w:t xml:space="preserve"> </w:t>
      </w:r>
    </w:p>
    <w:p w14:paraId="5339F413" w14:textId="77777777" w:rsidR="00A5073C" w:rsidRPr="00A645D4" w:rsidRDefault="00BC3F4C" w:rsidP="00A5073C">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r w:rsidR="00A5073C" w:rsidRPr="00A645D4">
        <w:rPr>
          <w:rFonts w:ascii="Arial" w:hAnsi="Arial" w:cs="Arial"/>
          <w:sz w:val="20"/>
        </w:rPr>
        <w:t>.</w:t>
      </w:r>
    </w:p>
    <w:p w14:paraId="715569EC" w14:textId="77777777" w:rsidR="00135609" w:rsidRPr="00A645D4" w:rsidRDefault="00135609" w:rsidP="00A5073C">
      <w:pPr>
        <w:pStyle w:val="BodyTextIndent"/>
        <w:ind w:left="0"/>
        <w:rPr>
          <w:rFonts w:ascii="Arial" w:hAnsi="Arial" w:cs="Arial"/>
          <w:sz w:val="20"/>
        </w:rPr>
      </w:pPr>
    </w:p>
    <w:p w14:paraId="74CD6796"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70BD238" w14:textId="77777777" w:rsidR="00796982" w:rsidRPr="00A645D4" w:rsidRDefault="00796982" w:rsidP="00796982">
      <w:pPr>
        <w:rPr>
          <w:rFonts w:ascii="Arial" w:hAnsi="Arial" w:cs="Arial"/>
          <w:sz w:val="20"/>
          <w:szCs w:val="20"/>
        </w:rPr>
      </w:pPr>
    </w:p>
    <w:p w14:paraId="6B8C5109" w14:textId="77777777" w:rsidR="00796982" w:rsidRPr="00A645D4" w:rsidRDefault="00796982" w:rsidP="00796982">
      <w:pPr>
        <w:rPr>
          <w:rFonts w:ascii="Arial" w:hAnsi="Arial" w:cs="Arial"/>
          <w:sz w:val="20"/>
          <w:szCs w:val="20"/>
        </w:rPr>
      </w:pPr>
    </w:p>
    <w:p w14:paraId="010DA3EF"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356BD67" w14:textId="77777777" w:rsidR="00100059" w:rsidRDefault="00100059" w:rsidP="005A645B">
      <w:pPr>
        <w:rPr>
          <w:rFonts w:ascii="Arial" w:hAnsi="Arial" w:cs="Arial"/>
          <w:b/>
          <w:bCs/>
          <w:i/>
          <w:iCs/>
          <w:sz w:val="22"/>
          <w:szCs w:val="22"/>
        </w:rPr>
      </w:pPr>
    </w:p>
    <w:p w14:paraId="31ACC707" w14:textId="77777777" w:rsidR="00700333" w:rsidRDefault="00700333" w:rsidP="005A645B">
      <w:pPr>
        <w:rPr>
          <w:rFonts w:ascii="Arial" w:hAnsi="Arial" w:cs="Arial"/>
          <w:b/>
          <w:bCs/>
          <w:i/>
          <w:iCs/>
          <w:sz w:val="22"/>
          <w:szCs w:val="22"/>
        </w:rPr>
      </w:pPr>
    </w:p>
    <w:p w14:paraId="4C5C15C4" w14:textId="77777777" w:rsidR="00700333" w:rsidRDefault="00700333" w:rsidP="005A645B">
      <w:pPr>
        <w:rPr>
          <w:rFonts w:ascii="Arial" w:hAnsi="Arial" w:cs="Arial"/>
          <w:b/>
          <w:bCs/>
          <w:i/>
          <w:iCs/>
          <w:sz w:val="22"/>
          <w:szCs w:val="22"/>
        </w:rPr>
      </w:pPr>
    </w:p>
    <w:p w14:paraId="03BBDFEE" w14:textId="77777777" w:rsidR="00700333" w:rsidRDefault="00700333" w:rsidP="005A645B">
      <w:pPr>
        <w:rPr>
          <w:rFonts w:ascii="Arial" w:hAnsi="Arial" w:cs="Arial"/>
          <w:b/>
          <w:bCs/>
          <w:i/>
          <w:iCs/>
          <w:sz w:val="22"/>
          <w:szCs w:val="22"/>
        </w:rPr>
      </w:pPr>
    </w:p>
    <w:p w14:paraId="598A4F7A" w14:textId="77777777" w:rsidR="00700333" w:rsidRDefault="00700333" w:rsidP="005A645B">
      <w:pPr>
        <w:rPr>
          <w:rFonts w:ascii="Arial" w:hAnsi="Arial" w:cs="Arial"/>
          <w:b/>
          <w:bCs/>
          <w:i/>
          <w:iCs/>
          <w:sz w:val="22"/>
          <w:szCs w:val="22"/>
        </w:rPr>
      </w:pPr>
    </w:p>
    <w:p w14:paraId="2A17E6FE" w14:textId="77777777" w:rsidR="00700333" w:rsidRDefault="00700333" w:rsidP="005A645B">
      <w:pPr>
        <w:rPr>
          <w:rFonts w:ascii="Arial" w:hAnsi="Arial" w:cs="Arial"/>
          <w:b/>
          <w:bCs/>
          <w:i/>
          <w:iCs/>
          <w:sz w:val="22"/>
          <w:szCs w:val="22"/>
        </w:rPr>
      </w:pPr>
    </w:p>
    <w:p w14:paraId="720578C9" w14:textId="77777777" w:rsidR="00700333" w:rsidRDefault="00700333" w:rsidP="005A645B">
      <w:pPr>
        <w:rPr>
          <w:rFonts w:ascii="Arial" w:hAnsi="Arial" w:cs="Arial"/>
          <w:b/>
          <w:bCs/>
          <w:i/>
          <w:iCs/>
          <w:sz w:val="22"/>
          <w:szCs w:val="22"/>
        </w:rPr>
      </w:pPr>
    </w:p>
    <w:p w14:paraId="56F7A10B" w14:textId="77777777" w:rsidR="00700333" w:rsidRDefault="00700333" w:rsidP="005A645B">
      <w:pPr>
        <w:rPr>
          <w:rFonts w:ascii="Arial" w:hAnsi="Arial" w:cs="Arial"/>
          <w:b/>
          <w:bCs/>
          <w:i/>
          <w:iCs/>
          <w:sz w:val="22"/>
          <w:szCs w:val="22"/>
        </w:rPr>
      </w:pPr>
    </w:p>
    <w:p w14:paraId="74E9FDBB" w14:textId="77777777" w:rsidR="00700333" w:rsidRDefault="00700333" w:rsidP="005A645B">
      <w:pPr>
        <w:rPr>
          <w:rFonts w:ascii="Arial" w:hAnsi="Arial" w:cs="Arial"/>
          <w:b/>
          <w:bCs/>
          <w:i/>
          <w:iCs/>
          <w:sz w:val="22"/>
          <w:szCs w:val="22"/>
        </w:rPr>
      </w:pPr>
    </w:p>
    <w:p w14:paraId="4FB7EDDD" w14:textId="77777777" w:rsidR="00700333" w:rsidRDefault="00700333" w:rsidP="005A645B">
      <w:pPr>
        <w:rPr>
          <w:rFonts w:ascii="Arial" w:hAnsi="Arial" w:cs="Arial"/>
          <w:b/>
          <w:bCs/>
          <w:i/>
          <w:iCs/>
          <w:sz w:val="22"/>
          <w:szCs w:val="22"/>
        </w:rPr>
      </w:pPr>
    </w:p>
    <w:p w14:paraId="5E2D05BC" w14:textId="77777777" w:rsidR="00700333" w:rsidRDefault="00700333" w:rsidP="005A645B">
      <w:pPr>
        <w:rPr>
          <w:rFonts w:ascii="Arial" w:hAnsi="Arial" w:cs="Arial"/>
          <w:b/>
          <w:bCs/>
          <w:i/>
          <w:iCs/>
          <w:sz w:val="22"/>
          <w:szCs w:val="22"/>
        </w:rPr>
      </w:pPr>
    </w:p>
    <w:p w14:paraId="0041DDF5" w14:textId="77777777" w:rsidR="00700333" w:rsidRDefault="00700333" w:rsidP="005A645B">
      <w:pPr>
        <w:rPr>
          <w:rFonts w:ascii="Arial" w:hAnsi="Arial" w:cs="Arial"/>
          <w:b/>
          <w:bCs/>
          <w:i/>
          <w:iCs/>
          <w:sz w:val="22"/>
          <w:szCs w:val="22"/>
        </w:rPr>
      </w:pPr>
    </w:p>
    <w:p w14:paraId="79ECBF9D" w14:textId="77777777" w:rsidR="00700333" w:rsidRDefault="00700333" w:rsidP="005A645B">
      <w:pPr>
        <w:rPr>
          <w:rFonts w:ascii="Arial" w:hAnsi="Arial" w:cs="Arial"/>
          <w:b/>
          <w:bCs/>
          <w:i/>
          <w:iCs/>
          <w:sz w:val="22"/>
          <w:szCs w:val="22"/>
        </w:rPr>
      </w:pPr>
    </w:p>
    <w:p w14:paraId="0A7FF269" w14:textId="77777777" w:rsidR="00700333" w:rsidRDefault="00700333" w:rsidP="005A645B">
      <w:pPr>
        <w:rPr>
          <w:rFonts w:ascii="Arial" w:hAnsi="Arial" w:cs="Arial"/>
          <w:b/>
          <w:bCs/>
          <w:i/>
          <w:iCs/>
          <w:sz w:val="22"/>
          <w:szCs w:val="22"/>
        </w:rPr>
      </w:pPr>
    </w:p>
    <w:p w14:paraId="6983581F" w14:textId="77777777" w:rsidR="00700333" w:rsidRDefault="00700333" w:rsidP="005A645B">
      <w:pPr>
        <w:rPr>
          <w:rFonts w:ascii="Arial" w:hAnsi="Arial" w:cs="Arial"/>
          <w:b/>
          <w:bCs/>
          <w:i/>
          <w:iCs/>
          <w:sz w:val="22"/>
          <w:szCs w:val="22"/>
        </w:rPr>
      </w:pPr>
    </w:p>
    <w:p w14:paraId="6ED87D04" w14:textId="77777777" w:rsidR="00700333" w:rsidRDefault="00700333" w:rsidP="005A645B">
      <w:pPr>
        <w:rPr>
          <w:rFonts w:ascii="Arial" w:hAnsi="Arial" w:cs="Arial"/>
          <w:b/>
          <w:bCs/>
          <w:i/>
          <w:iCs/>
          <w:sz w:val="22"/>
          <w:szCs w:val="22"/>
        </w:rPr>
      </w:pPr>
    </w:p>
    <w:p w14:paraId="024107E8" w14:textId="77777777" w:rsidR="00700333" w:rsidRDefault="00700333" w:rsidP="005A645B">
      <w:pPr>
        <w:rPr>
          <w:rFonts w:ascii="Arial" w:hAnsi="Arial" w:cs="Arial"/>
          <w:b/>
          <w:bCs/>
          <w:i/>
          <w:iCs/>
          <w:sz w:val="22"/>
          <w:szCs w:val="22"/>
        </w:rPr>
      </w:pPr>
    </w:p>
    <w:p w14:paraId="13D8EFBA" w14:textId="77777777" w:rsidR="00700333" w:rsidRDefault="00700333" w:rsidP="005A645B">
      <w:pPr>
        <w:rPr>
          <w:rFonts w:ascii="Arial" w:hAnsi="Arial" w:cs="Arial"/>
          <w:b/>
          <w:bCs/>
          <w:i/>
          <w:iCs/>
          <w:sz w:val="22"/>
          <w:szCs w:val="22"/>
        </w:rPr>
      </w:pPr>
    </w:p>
    <w:p w14:paraId="04717F01" w14:textId="77777777" w:rsidR="00482E42" w:rsidRPr="000148D0" w:rsidRDefault="00482E42" w:rsidP="00482E42">
      <w:pPr>
        <w:pStyle w:val="Heading1"/>
        <w:rPr>
          <w:sz w:val="20"/>
          <w:u w:val="single"/>
        </w:rPr>
      </w:pPr>
      <w:r w:rsidRPr="000148D0">
        <w:rPr>
          <w:sz w:val="20"/>
          <w:u w:val="single"/>
        </w:rPr>
        <w:lastRenderedPageBreak/>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1121F7F9"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5F32BE2F" w14:textId="77777777" w:rsidR="00482E42" w:rsidRPr="00A645D4" w:rsidRDefault="00482E42" w:rsidP="00C30811">
      <w:pPr>
        <w:rPr>
          <w:rFonts w:ascii="Arial" w:hAnsi="Arial" w:cs="Arial"/>
          <w:sz w:val="20"/>
          <w:szCs w:val="20"/>
        </w:rPr>
      </w:pPr>
    </w:p>
    <w:p w14:paraId="38B6E9CA"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C33C69E" w14:textId="77777777" w:rsidR="00482E42" w:rsidRPr="00A645D4" w:rsidRDefault="00482E42" w:rsidP="00C30811">
      <w:pPr>
        <w:tabs>
          <w:tab w:val="left" w:pos="1440"/>
        </w:tabs>
        <w:rPr>
          <w:rFonts w:ascii="Arial" w:hAnsi="Arial" w:cs="Arial"/>
          <w:sz w:val="20"/>
          <w:szCs w:val="20"/>
        </w:rPr>
      </w:pPr>
    </w:p>
    <w:p w14:paraId="49578C3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ABEF21"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100059">
        <w:rPr>
          <w:rFonts w:ascii="Arial" w:hAnsi="Arial" w:cs="Arial"/>
          <w:sz w:val="20"/>
          <w:szCs w:val="20"/>
        </w:rPr>
        <w:t>Temporary</w:t>
      </w:r>
    </w:p>
    <w:p w14:paraId="65019F33" w14:textId="77777777" w:rsidR="00482E42" w:rsidRPr="00482E42" w:rsidRDefault="00100059" w:rsidP="00C30811">
      <w:pPr>
        <w:pStyle w:val="ListParagraph"/>
        <w:numPr>
          <w:ilvl w:val="1"/>
          <w:numId w:val="13"/>
        </w:numPr>
        <w:rPr>
          <w:rFonts w:ascii="Arial" w:hAnsi="Arial" w:cs="Arial"/>
          <w:sz w:val="20"/>
          <w:szCs w:val="20"/>
        </w:rPr>
      </w:pPr>
      <w:r>
        <w:rPr>
          <w:rFonts w:ascii="Arial" w:hAnsi="Arial" w:cs="Arial"/>
          <w:sz w:val="20"/>
          <w:szCs w:val="20"/>
        </w:rPr>
        <w:t>Part time (%) Temporary</w:t>
      </w:r>
    </w:p>
    <w:p w14:paraId="0A455C0B" w14:textId="77777777" w:rsidR="00482E42" w:rsidRDefault="00482E42" w:rsidP="00C30811">
      <w:pPr>
        <w:ind w:firstLine="720"/>
        <w:rPr>
          <w:rFonts w:ascii="Arial" w:hAnsi="Arial" w:cs="Arial"/>
          <w:sz w:val="20"/>
          <w:szCs w:val="20"/>
        </w:rPr>
      </w:pPr>
    </w:p>
    <w:p w14:paraId="21E8D6C8"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7C8486C0" w14:textId="77777777" w:rsidR="00482E42" w:rsidRPr="00A645D4" w:rsidRDefault="00482E42" w:rsidP="00C30811">
      <w:pPr>
        <w:ind w:firstLine="720"/>
        <w:rPr>
          <w:rFonts w:ascii="Arial" w:hAnsi="Arial" w:cs="Arial"/>
          <w:sz w:val="20"/>
          <w:szCs w:val="20"/>
        </w:rPr>
      </w:pPr>
    </w:p>
    <w:p w14:paraId="03327AA0"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96FDCD" w14:textId="77777777" w:rsidR="00482E42" w:rsidRDefault="00482E42" w:rsidP="00C30811">
      <w:pPr>
        <w:pStyle w:val="BodyTextIndent"/>
        <w:ind w:left="0" w:firstLine="360"/>
        <w:rPr>
          <w:rFonts w:ascii="Arial" w:hAnsi="Arial" w:cs="Arial"/>
          <w:sz w:val="20"/>
        </w:rPr>
      </w:pPr>
    </w:p>
    <w:p w14:paraId="35938BB9"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8641869" w14:textId="77777777" w:rsidR="00482E42" w:rsidRPr="00A645D4" w:rsidRDefault="00482E42" w:rsidP="00C30811">
      <w:pPr>
        <w:pStyle w:val="BodyTextIndent"/>
        <w:ind w:left="0"/>
        <w:rPr>
          <w:rFonts w:ascii="Arial" w:hAnsi="Arial" w:cs="Arial"/>
          <w:sz w:val="20"/>
        </w:rPr>
      </w:pPr>
    </w:p>
    <w:p w14:paraId="33097D0A" w14:textId="77777777" w:rsidR="00100059" w:rsidRPr="00100059" w:rsidRDefault="00F151A2" w:rsidP="00100059">
      <w:pPr>
        <w:pStyle w:val="BodyTextIndent"/>
        <w:numPr>
          <w:ilvl w:val="0"/>
          <w:numId w:val="13"/>
        </w:numPr>
        <w:rPr>
          <w:rFonts w:ascii="Arial" w:hAnsi="Arial" w:cs="Arial"/>
          <w:color w:val="000000"/>
          <w:sz w:val="20"/>
        </w:rPr>
      </w:pPr>
      <w:r>
        <w:rPr>
          <w:rFonts w:ascii="Arial" w:hAnsi="Arial" w:cs="Arial"/>
          <w:sz w:val="20"/>
        </w:rPr>
        <w:t>Employment Status</w:t>
      </w:r>
      <w:r w:rsidR="00100059">
        <w:rPr>
          <w:rFonts w:ascii="Arial" w:hAnsi="Arial" w:cs="Arial"/>
          <w:sz w:val="20"/>
        </w:rPr>
        <w:t xml:space="preserve"> – At-will</w:t>
      </w:r>
    </w:p>
    <w:p w14:paraId="0E0EBD15" w14:textId="77777777" w:rsidR="00100059" w:rsidRDefault="00100059" w:rsidP="00100059">
      <w:pPr>
        <w:pStyle w:val="ListParagraph"/>
        <w:rPr>
          <w:rFonts w:ascii="Arial" w:hAnsi="Arial" w:cs="Arial"/>
          <w:color w:val="000000"/>
          <w:sz w:val="20"/>
        </w:rPr>
      </w:pPr>
    </w:p>
    <w:p w14:paraId="667876F0"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3677CAC0" w14:textId="77777777" w:rsidR="00A645D4" w:rsidRDefault="00A645D4" w:rsidP="00316D8D">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65289C">
        <w:rPr>
          <w:rFonts w:ascii="Arial" w:hAnsi="Arial" w:cs="Arial"/>
          <w:sz w:val="20"/>
          <w:szCs w:val="20"/>
        </w:rPr>
        <w:t>Driving</w:t>
      </w:r>
      <w:r w:rsidRPr="00C30811">
        <w:rPr>
          <w:rFonts w:ascii="Arial" w:hAnsi="Arial" w:cs="Arial"/>
          <w:sz w:val="20"/>
          <w:szCs w:val="20"/>
        </w:rPr>
        <w:t xml:space="preserve"> </w:t>
      </w:r>
      <w:r w:rsidR="00316D8D" w:rsidRPr="00316D8D">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65289C">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2CAA015E" w14:textId="77777777" w:rsidR="00100059" w:rsidRDefault="00B5165A" w:rsidP="008F3B1A">
      <w:pPr>
        <w:pStyle w:val="ListParagraph"/>
        <w:numPr>
          <w:ilvl w:val="1"/>
          <w:numId w:val="13"/>
        </w:numPr>
        <w:rPr>
          <w:rFonts w:ascii="Arial" w:hAnsi="Arial" w:cs="Arial"/>
          <w:sz w:val="20"/>
          <w:szCs w:val="20"/>
        </w:rPr>
      </w:pPr>
      <w:r w:rsidRPr="00B5165A">
        <w:rPr>
          <w:rFonts w:ascii="Arial" w:hAnsi="Arial" w:cs="Arial"/>
          <w:color w:val="000000"/>
          <w:sz w:val="20"/>
          <w:szCs w:val="20"/>
        </w:rPr>
        <w:t>Under this temporary status, if you are continuously employed by the University for six months or longer, you are required to participate in a retirement plan.  The default plan for new participants is IPERS</w:t>
      </w:r>
      <w:r w:rsidR="00100059">
        <w:rPr>
          <w:rFonts w:ascii="Arial" w:hAnsi="Arial" w:cs="Arial"/>
          <w:color w:val="000000"/>
          <w:sz w:val="20"/>
          <w:szCs w:val="20"/>
        </w:rPr>
        <w:t>.</w:t>
      </w:r>
    </w:p>
    <w:p w14:paraId="11032FEB" w14:textId="77777777" w:rsidR="00DC26D6"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p w14:paraId="4491D702" w14:textId="619083A5" w:rsidR="00BE1B01" w:rsidRPr="00BE1B01" w:rsidRDefault="00BE1B01" w:rsidP="00BE1B01">
      <w:pPr>
        <w:pStyle w:val="ListParagraph"/>
        <w:numPr>
          <w:ilvl w:val="1"/>
          <w:numId w:val="13"/>
        </w:numPr>
        <w:rPr>
          <w:rFonts w:ascii="Arial" w:hAnsi="Arial" w:cs="Arial"/>
          <w:sz w:val="20"/>
          <w:szCs w:val="20"/>
        </w:rPr>
      </w:pPr>
      <w:r>
        <w:rPr>
          <w:rFonts w:ascii="Arial" w:hAnsi="Arial" w:cs="Arial"/>
          <w:sz w:val="20"/>
          <w:szCs w:val="20"/>
        </w:rPr>
        <w:t>To ensure the UI campus community is in compliance with FERPA regulations, all UI faculty, te</w:t>
      </w:r>
      <w:r>
        <w:rPr>
          <w:rFonts w:ascii="Arial" w:hAnsi="Arial" w:cs="Arial"/>
          <w:color w:val="000000"/>
          <w:sz w:val="20"/>
          <w:szCs w:val="20"/>
        </w:rPr>
        <w:t xml:space="preserve">aching assistants, and staff who may interact with or work with students and/or student records will be required to complete </w:t>
      </w:r>
      <w:hyperlink r:id="rId14" w:history="1">
        <w:r w:rsidRPr="00BE1B01">
          <w:rPr>
            <w:rStyle w:val="Hyperlink"/>
            <w:rFonts w:ascii="Arial" w:hAnsi="Arial" w:cs="Arial"/>
            <w:sz w:val="20"/>
            <w:szCs w:val="20"/>
          </w:rPr>
          <w:t>FERPA training</w:t>
        </w:r>
      </w:hyperlink>
      <w:r w:rsidRPr="00BE1B01">
        <w:rPr>
          <w:rFonts w:ascii="Arial" w:hAnsi="Arial" w:cs="Arial"/>
          <w:color w:val="000000"/>
          <w:sz w:val="20"/>
          <w:szCs w:val="20"/>
        </w:rPr>
        <w:t xml:space="preserve"> every</w:t>
      </w:r>
      <w:r>
        <w:rPr>
          <w:rFonts w:ascii="Arial" w:hAnsi="Arial" w:cs="Arial"/>
          <w:color w:val="000000"/>
          <w:sz w:val="20"/>
          <w:szCs w:val="20"/>
        </w:rPr>
        <w:t xml:space="preserve"> three years. </w:t>
      </w:r>
      <w:r>
        <w:rPr>
          <w:rFonts w:ascii="Arial" w:hAnsi="Arial" w:cs="Arial"/>
          <w:sz w:val="20"/>
          <w:szCs w:val="20"/>
        </w:rPr>
        <w:t>Subsequent certifications will be completed annually when employees are required to attest to the “UI Confidentiality Statement” on the Employee Self-Service site every January. </w:t>
      </w:r>
    </w:p>
    <w:sectPr w:rsidR="00BE1B01" w:rsidRPr="00BE1B01" w:rsidSect="0067718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4DE0" w14:textId="77777777" w:rsidR="00B75BFC" w:rsidRDefault="00B75BFC" w:rsidP="00907A37">
      <w:r>
        <w:separator/>
      </w:r>
    </w:p>
  </w:endnote>
  <w:endnote w:type="continuationSeparator" w:id="0">
    <w:p w14:paraId="464D3634" w14:textId="77777777" w:rsidR="00B75BFC" w:rsidRDefault="00B75BFC"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D19" w14:textId="4AC037ED" w:rsidR="00A04BB4" w:rsidRPr="002F4A00" w:rsidRDefault="00A04BB4" w:rsidP="00CD0E70">
    <w:pPr>
      <w:jc w:val="right"/>
      <w:rPr>
        <w:sz w:val="16"/>
        <w:szCs w:val="16"/>
      </w:rPr>
    </w:pPr>
    <w:r>
      <w:rPr>
        <w:noProof/>
        <w:sz w:val="22"/>
        <w:szCs w:val="22"/>
      </w:rPr>
      <w:drawing>
        <wp:inline distT="0" distB="0" distL="0" distR="0" wp14:anchorId="4E61ADE0" wp14:editId="14584D6F">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Pr="00CD0E70">
      <w:rPr>
        <w:sz w:val="16"/>
        <w:szCs w:val="16"/>
      </w:rPr>
      <w:t xml:space="preserve"> </w:t>
    </w:r>
    <w:r w:rsidR="00B8730F" w:rsidRPr="00B8730F">
      <w:rPr>
        <w:sz w:val="16"/>
        <w:szCs w:val="16"/>
      </w:rPr>
      <w:t xml:space="preserve">    Last Updated </w:t>
    </w:r>
    <w:r w:rsidR="00BE1B01">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0F45" w14:textId="77777777" w:rsidR="00B75BFC" w:rsidRDefault="00B75BFC" w:rsidP="00907A37">
      <w:r>
        <w:separator/>
      </w:r>
    </w:p>
  </w:footnote>
  <w:footnote w:type="continuationSeparator" w:id="0">
    <w:p w14:paraId="3833622A" w14:textId="77777777" w:rsidR="00B75BFC" w:rsidRDefault="00B75BFC"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ABE5" w14:textId="6B1EF5C8" w:rsidR="00A04BB4" w:rsidRPr="001C6B44" w:rsidRDefault="00E35C53" w:rsidP="00907A37">
    <w:pPr>
      <w:jc w:val="center"/>
      <w:rPr>
        <w:rFonts w:ascii="Arial" w:hAnsi="Arial" w:cs="Arial"/>
        <w:color w:val="FF0000"/>
        <w:sz w:val="20"/>
        <w:szCs w:val="20"/>
      </w:rPr>
    </w:pPr>
    <w:r>
      <w:rPr>
        <w:rFonts w:ascii="Arial" w:hAnsi="Arial" w:cs="Arial"/>
        <w:b/>
        <w:bCs/>
        <w:color w:val="C00000"/>
        <w:sz w:val="20"/>
        <w:szCs w:val="20"/>
      </w:rPr>
      <w:t>Merit</w:t>
    </w:r>
    <w:r w:rsidR="00A04BB4" w:rsidRPr="002F16DE">
      <w:rPr>
        <w:rFonts w:ascii="Arial" w:hAnsi="Arial" w:cs="Arial"/>
        <w:b/>
        <w:bCs/>
        <w:color w:val="C00000"/>
        <w:sz w:val="20"/>
        <w:szCs w:val="20"/>
      </w:rPr>
      <w:t xml:space="preserve"> Offer Letter (Temporary Appointments </w:t>
    </w:r>
    <w:r w:rsidR="0005732E">
      <w:rPr>
        <w:rFonts w:ascii="Arial" w:hAnsi="Arial" w:cs="Arial"/>
        <w:b/>
        <w:bCs/>
        <w:color w:val="C00000"/>
        <w:sz w:val="20"/>
        <w:szCs w:val="20"/>
      </w:rPr>
      <w:t xml:space="preserve">Less than </w:t>
    </w:r>
    <w:r w:rsidR="00A04BB4">
      <w:rPr>
        <w:rFonts w:ascii="Arial" w:hAnsi="Arial" w:cs="Arial"/>
        <w:b/>
        <w:bCs/>
        <w:color w:val="C00000"/>
        <w:sz w:val="20"/>
        <w:szCs w:val="20"/>
      </w:rPr>
      <w:t>6 months</w:t>
    </w:r>
    <w:r w:rsidR="00A04BB4" w:rsidRPr="002F16DE">
      <w:rPr>
        <w:rFonts w:ascii="Arial" w:hAnsi="Arial" w:cs="Arial"/>
        <w:b/>
        <w:bCs/>
        <w:color w:val="C00000"/>
        <w:sz w:val="20"/>
        <w:szCs w:val="20"/>
      </w:rPr>
      <w:t>)</w:t>
    </w:r>
    <w:r w:rsidR="00A04BB4" w:rsidRPr="001C6B44">
      <w:rPr>
        <w:rFonts w:ascii="Arial" w:hAnsi="Arial" w:cs="Arial"/>
        <w:color w:val="FF0000"/>
        <w:sz w:val="20"/>
        <w:szCs w:val="20"/>
      </w:rPr>
      <w:t xml:space="preserve"> </w:t>
    </w:r>
  </w:p>
  <w:p w14:paraId="2FD03008"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443912942">
    <w:abstractNumId w:val="9"/>
  </w:num>
  <w:num w:numId="2" w16cid:durableId="1007291024">
    <w:abstractNumId w:val="0"/>
  </w:num>
  <w:num w:numId="3" w16cid:durableId="2131624806">
    <w:abstractNumId w:val="16"/>
  </w:num>
  <w:num w:numId="4" w16cid:durableId="1907374778">
    <w:abstractNumId w:val="15"/>
  </w:num>
  <w:num w:numId="5" w16cid:durableId="178853671">
    <w:abstractNumId w:val="11"/>
  </w:num>
  <w:num w:numId="6" w16cid:durableId="2117750229">
    <w:abstractNumId w:val="13"/>
  </w:num>
  <w:num w:numId="7" w16cid:durableId="2032878633">
    <w:abstractNumId w:val="7"/>
  </w:num>
  <w:num w:numId="8" w16cid:durableId="1354114885">
    <w:abstractNumId w:val="12"/>
  </w:num>
  <w:num w:numId="9" w16cid:durableId="145905103">
    <w:abstractNumId w:val="5"/>
  </w:num>
  <w:num w:numId="10" w16cid:durableId="855001291">
    <w:abstractNumId w:val="6"/>
  </w:num>
  <w:num w:numId="11" w16cid:durableId="254439545">
    <w:abstractNumId w:val="10"/>
  </w:num>
  <w:num w:numId="12" w16cid:durableId="1136413470">
    <w:abstractNumId w:val="3"/>
  </w:num>
  <w:num w:numId="13" w16cid:durableId="1929536049">
    <w:abstractNumId w:val="2"/>
  </w:num>
  <w:num w:numId="14" w16cid:durableId="1592280242">
    <w:abstractNumId w:val="4"/>
  </w:num>
  <w:num w:numId="15" w16cid:durableId="1946378031">
    <w:abstractNumId w:val="8"/>
  </w:num>
  <w:num w:numId="16" w16cid:durableId="1642539276">
    <w:abstractNumId w:val="14"/>
  </w:num>
  <w:num w:numId="17" w16cid:durableId="82728163">
    <w:abstractNumId w:val="1"/>
  </w:num>
  <w:num w:numId="18" w16cid:durableId="169530205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F24"/>
    <w:rsid w:val="00011FD6"/>
    <w:rsid w:val="000148D0"/>
    <w:rsid w:val="0002261F"/>
    <w:rsid w:val="00041846"/>
    <w:rsid w:val="00050944"/>
    <w:rsid w:val="00051273"/>
    <w:rsid w:val="00055DB7"/>
    <w:rsid w:val="0005732E"/>
    <w:rsid w:val="000A5CEB"/>
    <w:rsid w:val="000F4413"/>
    <w:rsid w:val="00100059"/>
    <w:rsid w:val="00135609"/>
    <w:rsid w:val="001658B9"/>
    <w:rsid w:val="0017649F"/>
    <w:rsid w:val="00180431"/>
    <w:rsid w:val="001C6B44"/>
    <w:rsid w:val="001F37A4"/>
    <w:rsid w:val="00201406"/>
    <w:rsid w:val="00210F62"/>
    <w:rsid w:val="00217B9B"/>
    <w:rsid w:val="00225159"/>
    <w:rsid w:val="00226ADE"/>
    <w:rsid w:val="00260D9E"/>
    <w:rsid w:val="002771DF"/>
    <w:rsid w:val="00283AC6"/>
    <w:rsid w:val="00284A21"/>
    <w:rsid w:val="002D2A0B"/>
    <w:rsid w:val="002D3AE2"/>
    <w:rsid w:val="002E2666"/>
    <w:rsid w:val="002E5559"/>
    <w:rsid w:val="00300A59"/>
    <w:rsid w:val="00304DDB"/>
    <w:rsid w:val="00311292"/>
    <w:rsid w:val="00313321"/>
    <w:rsid w:val="003137C8"/>
    <w:rsid w:val="00315AAF"/>
    <w:rsid w:val="00316D8D"/>
    <w:rsid w:val="00334F06"/>
    <w:rsid w:val="00356381"/>
    <w:rsid w:val="003D14C2"/>
    <w:rsid w:val="003D5585"/>
    <w:rsid w:val="003F43A6"/>
    <w:rsid w:val="00403D5C"/>
    <w:rsid w:val="00455B20"/>
    <w:rsid w:val="004667FC"/>
    <w:rsid w:val="00482E42"/>
    <w:rsid w:val="004A547D"/>
    <w:rsid w:val="004B6617"/>
    <w:rsid w:val="004C2F00"/>
    <w:rsid w:val="004C4421"/>
    <w:rsid w:val="004D7205"/>
    <w:rsid w:val="004E09C0"/>
    <w:rsid w:val="004F0354"/>
    <w:rsid w:val="004F43DD"/>
    <w:rsid w:val="004F4986"/>
    <w:rsid w:val="004F7CB8"/>
    <w:rsid w:val="00500D91"/>
    <w:rsid w:val="005109E1"/>
    <w:rsid w:val="00524F1E"/>
    <w:rsid w:val="0053553A"/>
    <w:rsid w:val="00596D8C"/>
    <w:rsid w:val="005A645B"/>
    <w:rsid w:val="005A7F0B"/>
    <w:rsid w:val="005B196B"/>
    <w:rsid w:val="005C170B"/>
    <w:rsid w:val="0061136F"/>
    <w:rsid w:val="00611EE4"/>
    <w:rsid w:val="0061260D"/>
    <w:rsid w:val="00623FEC"/>
    <w:rsid w:val="006471B7"/>
    <w:rsid w:val="006510ED"/>
    <w:rsid w:val="00652756"/>
    <w:rsid w:val="0065289C"/>
    <w:rsid w:val="00674548"/>
    <w:rsid w:val="00677183"/>
    <w:rsid w:val="006D563A"/>
    <w:rsid w:val="00700333"/>
    <w:rsid w:val="0070150F"/>
    <w:rsid w:val="00706F0A"/>
    <w:rsid w:val="00737DFB"/>
    <w:rsid w:val="007454C3"/>
    <w:rsid w:val="00761B59"/>
    <w:rsid w:val="00766468"/>
    <w:rsid w:val="007667DB"/>
    <w:rsid w:val="007852D9"/>
    <w:rsid w:val="00796982"/>
    <w:rsid w:val="007A6433"/>
    <w:rsid w:val="007C1256"/>
    <w:rsid w:val="007D0C5B"/>
    <w:rsid w:val="007F79E4"/>
    <w:rsid w:val="00820060"/>
    <w:rsid w:val="00820A79"/>
    <w:rsid w:val="00821E01"/>
    <w:rsid w:val="00823CFC"/>
    <w:rsid w:val="00831638"/>
    <w:rsid w:val="008358AE"/>
    <w:rsid w:val="0084043B"/>
    <w:rsid w:val="00847F8E"/>
    <w:rsid w:val="0085049C"/>
    <w:rsid w:val="0085771D"/>
    <w:rsid w:val="008A1FE7"/>
    <w:rsid w:val="008A5F02"/>
    <w:rsid w:val="008E28A0"/>
    <w:rsid w:val="008F3B1A"/>
    <w:rsid w:val="008F5E4F"/>
    <w:rsid w:val="009057BD"/>
    <w:rsid w:val="00907A37"/>
    <w:rsid w:val="00910111"/>
    <w:rsid w:val="00911AF8"/>
    <w:rsid w:val="00925DA8"/>
    <w:rsid w:val="009442AE"/>
    <w:rsid w:val="00974849"/>
    <w:rsid w:val="00996726"/>
    <w:rsid w:val="009B1485"/>
    <w:rsid w:val="009B7F5C"/>
    <w:rsid w:val="009C3B97"/>
    <w:rsid w:val="009E58FB"/>
    <w:rsid w:val="009F540D"/>
    <w:rsid w:val="00A025FD"/>
    <w:rsid w:val="00A04BB4"/>
    <w:rsid w:val="00A13112"/>
    <w:rsid w:val="00A16E70"/>
    <w:rsid w:val="00A20D0C"/>
    <w:rsid w:val="00A233B6"/>
    <w:rsid w:val="00A27F77"/>
    <w:rsid w:val="00A375A2"/>
    <w:rsid w:val="00A5073C"/>
    <w:rsid w:val="00A645D4"/>
    <w:rsid w:val="00A73875"/>
    <w:rsid w:val="00A76AD5"/>
    <w:rsid w:val="00A8268F"/>
    <w:rsid w:val="00A90B76"/>
    <w:rsid w:val="00AA3587"/>
    <w:rsid w:val="00AB4362"/>
    <w:rsid w:val="00AD3C8A"/>
    <w:rsid w:val="00AE0CE3"/>
    <w:rsid w:val="00AE5C00"/>
    <w:rsid w:val="00AE6804"/>
    <w:rsid w:val="00B12444"/>
    <w:rsid w:val="00B146BB"/>
    <w:rsid w:val="00B31231"/>
    <w:rsid w:val="00B5165A"/>
    <w:rsid w:val="00B53AF2"/>
    <w:rsid w:val="00B54F43"/>
    <w:rsid w:val="00B63710"/>
    <w:rsid w:val="00B6471C"/>
    <w:rsid w:val="00B73832"/>
    <w:rsid w:val="00B75BFC"/>
    <w:rsid w:val="00B8389E"/>
    <w:rsid w:val="00B8730F"/>
    <w:rsid w:val="00BB32DA"/>
    <w:rsid w:val="00BB42BD"/>
    <w:rsid w:val="00BC3F4C"/>
    <w:rsid w:val="00BE1B01"/>
    <w:rsid w:val="00BE23CF"/>
    <w:rsid w:val="00BE2582"/>
    <w:rsid w:val="00BF282C"/>
    <w:rsid w:val="00BF5CF7"/>
    <w:rsid w:val="00C0649C"/>
    <w:rsid w:val="00C30811"/>
    <w:rsid w:val="00C3245E"/>
    <w:rsid w:val="00C40DB4"/>
    <w:rsid w:val="00C46450"/>
    <w:rsid w:val="00C52CCE"/>
    <w:rsid w:val="00C762D3"/>
    <w:rsid w:val="00C76FA8"/>
    <w:rsid w:val="00CC3DA5"/>
    <w:rsid w:val="00CD0E70"/>
    <w:rsid w:val="00CD5639"/>
    <w:rsid w:val="00CE0D87"/>
    <w:rsid w:val="00CE2E01"/>
    <w:rsid w:val="00CF780D"/>
    <w:rsid w:val="00D1231E"/>
    <w:rsid w:val="00D147BA"/>
    <w:rsid w:val="00D26F29"/>
    <w:rsid w:val="00D330BF"/>
    <w:rsid w:val="00D35523"/>
    <w:rsid w:val="00D927EF"/>
    <w:rsid w:val="00DB7B1E"/>
    <w:rsid w:val="00DC2656"/>
    <w:rsid w:val="00DC26D6"/>
    <w:rsid w:val="00DD0001"/>
    <w:rsid w:val="00DE69DD"/>
    <w:rsid w:val="00E103C7"/>
    <w:rsid w:val="00E13F11"/>
    <w:rsid w:val="00E165C8"/>
    <w:rsid w:val="00E2637D"/>
    <w:rsid w:val="00E35914"/>
    <w:rsid w:val="00E35C53"/>
    <w:rsid w:val="00E63AC4"/>
    <w:rsid w:val="00E66F8B"/>
    <w:rsid w:val="00E67D01"/>
    <w:rsid w:val="00EB1863"/>
    <w:rsid w:val="00ED067F"/>
    <w:rsid w:val="00ED7AA1"/>
    <w:rsid w:val="00EE699D"/>
    <w:rsid w:val="00F10D90"/>
    <w:rsid w:val="00F151A2"/>
    <w:rsid w:val="00F154A5"/>
    <w:rsid w:val="00F17907"/>
    <w:rsid w:val="00F45B9A"/>
    <w:rsid w:val="00F53817"/>
    <w:rsid w:val="00F803FE"/>
    <w:rsid w:val="00FA383A"/>
    <w:rsid w:val="00FB60DA"/>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47EC7"/>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x-scope">
    <w:name w:val="x-scope"/>
    <w:basedOn w:val="Normal"/>
    <w:rsid w:val="00B6471C"/>
    <w:pPr>
      <w:spacing w:before="100" w:beforeAutospacing="1" w:after="100" w:afterAutospacing="1"/>
    </w:pPr>
  </w:style>
  <w:style w:type="character" w:customStyle="1" w:styleId="qowt-font6-arial">
    <w:name w:val="qowt-font6-arial"/>
    <w:basedOn w:val="DefaultParagraphFont"/>
    <w:rsid w:val="00B6471C"/>
  </w:style>
  <w:style w:type="paragraph" w:customStyle="1" w:styleId="Default">
    <w:name w:val="Default"/>
    <w:rsid w:val="00260D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094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1409307679">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oie-ui@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iowa.edu/postOff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is.uiowa.edu/selfservice/"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registrar.uiowa.edu/faculty-and-staff-ferpa-trai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8042-46D1-429B-ADC1-0D07616C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6</cp:revision>
  <cp:lastPrinted>2015-10-19T13:36:00Z</cp:lastPrinted>
  <dcterms:created xsi:type="dcterms:W3CDTF">2022-05-23T15:44:00Z</dcterms:created>
  <dcterms:modified xsi:type="dcterms:W3CDTF">2024-02-13T20:06:00Z</dcterms:modified>
</cp:coreProperties>
</file>